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3D11A" w14:textId="77777777" w:rsidR="002155CC" w:rsidRDefault="002155CC">
      <w:pPr>
        <w:spacing w:after="0"/>
        <w:jc w:val="center"/>
        <w:rPr>
          <w:rFonts w:ascii="Arial" w:eastAsia="Arial" w:hAnsi="Arial" w:cs="Arial"/>
          <w:b/>
          <w:bCs/>
        </w:rPr>
      </w:pPr>
    </w:p>
    <w:p w14:paraId="00D9A2D9" w14:textId="77777777" w:rsidR="002155CC" w:rsidRDefault="009C0C39">
      <w:pPr>
        <w:spacing w:after="0"/>
        <w:jc w:val="right"/>
        <w:rPr>
          <w:rFonts w:ascii="Arial" w:eastAsia="Arial" w:hAnsi="Arial" w:cs="Arial"/>
          <w:b/>
          <w:bCs/>
        </w:rPr>
      </w:pPr>
      <w:r w:rsidRPr="009C0C39">
        <w:rPr>
          <w:rFonts w:ascii="Arial" w:eastAsia="Arial" w:hAnsi="Arial" w:cs="Arial"/>
          <w:bCs/>
        </w:rPr>
        <w:t>_______________</w:t>
      </w:r>
      <w:r w:rsidR="00D21181" w:rsidRPr="009342EF">
        <w:rPr>
          <w:rFonts w:ascii="Arial" w:eastAsia="Arial" w:hAnsi="Arial" w:cs="Arial"/>
          <w:b/>
          <w:bCs/>
        </w:rPr>
        <w:t>, Jalisco a</w:t>
      </w:r>
      <w:r w:rsidR="00D21181" w:rsidRPr="009342EF">
        <w:rPr>
          <w:rFonts w:ascii="Arial" w:eastAsia="Arial" w:hAnsi="Arial" w:cs="Arial"/>
        </w:rPr>
        <w:t xml:space="preserve"> _____ </w:t>
      </w:r>
      <w:r w:rsidR="00D21181" w:rsidRPr="009342EF">
        <w:rPr>
          <w:rFonts w:ascii="Arial" w:eastAsia="Arial" w:hAnsi="Arial" w:cs="Arial"/>
          <w:b/>
          <w:bCs/>
        </w:rPr>
        <w:t>de</w:t>
      </w:r>
      <w:r w:rsidR="00D21181" w:rsidRPr="009342EF">
        <w:rPr>
          <w:rFonts w:ascii="Arial" w:eastAsia="Arial" w:hAnsi="Arial" w:cs="Arial"/>
        </w:rPr>
        <w:t xml:space="preserve"> ___________ </w:t>
      </w:r>
      <w:r w:rsidR="00D21181" w:rsidRPr="009342EF">
        <w:rPr>
          <w:rFonts w:ascii="Arial" w:eastAsia="Arial" w:hAnsi="Arial" w:cs="Arial"/>
          <w:b/>
          <w:bCs/>
        </w:rPr>
        <w:t>del 2026.</w:t>
      </w:r>
    </w:p>
    <w:p w14:paraId="38490E7D" w14:textId="77777777" w:rsidR="009342EF" w:rsidRPr="009342EF" w:rsidRDefault="009342EF">
      <w:pPr>
        <w:spacing w:after="0"/>
        <w:jc w:val="right"/>
        <w:rPr>
          <w:rFonts w:ascii="Arial" w:eastAsia="Arial" w:hAnsi="Arial" w:cs="Arial"/>
        </w:rPr>
      </w:pPr>
    </w:p>
    <w:p w14:paraId="65BD98F7" w14:textId="77777777" w:rsidR="002155CC" w:rsidRPr="009342EF" w:rsidRDefault="002155CC">
      <w:pPr>
        <w:spacing w:after="0"/>
        <w:rPr>
          <w:rFonts w:ascii="Arial" w:eastAsia="Arial" w:hAnsi="Arial" w:cs="Arial"/>
        </w:rPr>
      </w:pPr>
    </w:p>
    <w:p w14:paraId="35A232F1" w14:textId="77777777" w:rsidR="009342EF" w:rsidRPr="009342EF" w:rsidRDefault="00D21181">
      <w:pPr>
        <w:spacing w:after="0" w:line="360" w:lineRule="auto"/>
        <w:jc w:val="both"/>
        <w:rPr>
          <w:rFonts w:ascii="Arial" w:eastAsia="Arial" w:hAnsi="Arial" w:cs="Arial"/>
        </w:rPr>
      </w:pPr>
      <w:r w:rsidRPr="009C0C39">
        <w:rPr>
          <w:rFonts w:ascii="Arial" w:eastAsia="Arial" w:hAnsi="Arial" w:cs="Arial"/>
          <w:bCs/>
        </w:rPr>
        <w:t>El</w:t>
      </w:r>
      <w:r w:rsidR="009C0C39">
        <w:rPr>
          <w:rFonts w:ascii="Arial" w:eastAsia="Arial" w:hAnsi="Arial" w:cs="Arial"/>
          <w:bCs/>
        </w:rPr>
        <w:t xml:space="preserve"> Sistema DIF del</w:t>
      </w:r>
      <w:r w:rsidRPr="009C0C39">
        <w:rPr>
          <w:rFonts w:ascii="Arial" w:eastAsia="Arial" w:hAnsi="Arial" w:cs="Arial"/>
          <w:bCs/>
        </w:rPr>
        <w:t xml:space="preserve"> municipio de</w:t>
      </w:r>
      <w:r w:rsidRPr="009342EF">
        <w:rPr>
          <w:rFonts w:ascii="Arial" w:eastAsia="Arial" w:hAnsi="Arial" w:cs="Arial"/>
        </w:rPr>
        <w:t xml:space="preserve"> _______________________, de acuerdo a los requisitos estipulados en la Convocatoria para “Equipamiento y/o Reequipamiento de </w:t>
      </w:r>
      <w:r w:rsidR="009342EF">
        <w:rPr>
          <w:rFonts w:ascii="Arial" w:eastAsia="Arial" w:hAnsi="Arial" w:cs="Arial"/>
        </w:rPr>
        <w:t>Almacén</w:t>
      </w:r>
      <w:r w:rsidRPr="009342EF">
        <w:rPr>
          <w:rFonts w:ascii="Arial" w:eastAsia="Arial" w:hAnsi="Arial" w:cs="Arial"/>
        </w:rPr>
        <w:t>” del ejercicio fiscal 2026, solicita el apoyo</w:t>
      </w:r>
      <w:r w:rsidR="009C0C39">
        <w:rPr>
          <w:rFonts w:ascii="Arial" w:eastAsia="Arial" w:hAnsi="Arial" w:cs="Arial"/>
        </w:rPr>
        <w:t xml:space="preserve"> de __________________</w:t>
      </w:r>
      <w:r w:rsidRPr="009342EF">
        <w:rPr>
          <w:rFonts w:ascii="Arial" w:eastAsia="Arial" w:hAnsi="Arial" w:cs="Arial"/>
        </w:rPr>
        <w:t xml:space="preserve"> para el siguiente </w:t>
      </w:r>
      <w:r w:rsidR="009B3F0D">
        <w:rPr>
          <w:rFonts w:ascii="Arial" w:eastAsia="Arial" w:hAnsi="Arial" w:cs="Arial"/>
        </w:rPr>
        <w:t>almacén</w:t>
      </w:r>
      <w:r w:rsidRPr="009342EF">
        <w:rPr>
          <w:rFonts w:ascii="Arial" w:eastAsia="Arial" w:hAnsi="Arial" w:cs="Arial"/>
        </w:rPr>
        <w:t>:</w:t>
      </w:r>
    </w:p>
    <w:p w14:paraId="2A892104" w14:textId="77777777" w:rsidR="002155CC" w:rsidRDefault="002155CC">
      <w:pPr>
        <w:spacing w:after="0" w:line="360" w:lineRule="auto"/>
        <w:jc w:val="both"/>
        <w:rPr>
          <w:rFonts w:ascii="Arial" w:eastAsia="Arial" w:hAnsi="Arial" w:cs="Arial"/>
          <w:sz w:val="14"/>
          <w:szCs w:val="14"/>
        </w:rPr>
      </w:pPr>
    </w:p>
    <w:tbl>
      <w:tblPr>
        <w:tblStyle w:val="a"/>
        <w:tblW w:w="8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521"/>
      </w:tblGrid>
      <w:tr w:rsidR="009342EF" w14:paraId="71DF7189" w14:textId="77777777" w:rsidTr="009D1EBF">
        <w:trPr>
          <w:trHeight w:val="467"/>
          <w:jc w:val="center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69C46BA5" w14:textId="77777777" w:rsidR="009342EF" w:rsidRDefault="009342EF" w:rsidP="009D1EBF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Localidad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2F6286F0" w14:textId="77777777" w:rsidR="009342EF" w:rsidRDefault="009342EF" w:rsidP="00A93D1F">
            <w:pPr>
              <w:jc w:val="center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9342EF" w14:paraId="5FE4CA3D" w14:textId="77777777" w:rsidTr="009D1EBF">
        <w:trPr>
          <w:trHeight w:val="418"/>
          <w:jc w:val="center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2413987F" w14:textId="77777777" w:rsidR="009342EF" w:rsidRPr="0011657C" w:rsidRDefault="009342EF" w:rsidP="009D1EBF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11657C">
              <w:rPr>
                <w:rFonts w:ascii="Arial" w:eastAsia="Arial" w:hAnsi="Arial" w:cs="Arial"/>
                <w:b/>
                <w:bCs/>
              </w:rPr>
              <w:t>Domicilio</w:t>
            </w:r>
          </w:p>
        </w:tc>
        <w:tc>
          <w:tcPr>
            <w:tcW w:w="6521" w:type="dxa"/>
          </w:tcPr>
          <w:p w14:paraId="1ECE000E" w14:textId="77777777" w:rsidR="009342EF" w:rsidRDefault="009342EF" w:rsidP="00A93D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72F65FE" w14:textId="77777777" w:rsidR="002155CC" w:rsidRDefault="002155CC">
      <w:pPr>
        <w:jc w:val="both"/>
        <w:rPr>
          <w:rFonts w:ascii="Arial" w:eastAsia="Arial" w:hAnsi="Arial" w:cs="Arial"/>
        </w:rPr>
      </w:pPr>
    </w:p>
    <w:p w14:paraId="76184288" w14:textId="311095E8" w:rsidR="00934C17" w:rsidRPr="00934C17" w:rsidRDefault="00934C17" w:rsidP="00934C17">
      <w:pPr>
        <w:spacing w:after="0" w:line="360" w:lineRule="auto"/>
        <w:jc w:val="both"/>
        <w:rPr>
          <w:rFonts w:ascii="Arial" w:eastAsia="Arial" w:hAnsi="Arial" w:cs="Arial"/>
          <w:b/>
        </w:rPr>
      </w:pPr>
      <w:r w:rsidRPr="00E229C4">
        <w:rPr>
          <w:rFonts w:ascii="Arial" w:eastAsia="Arial" w:hAnsi="Arial" w:cs="Arial"/>
          <w:b/>
        </w:rPr>
        <w:t xml:space="preserve">Listado de insumos que se requieren en el </w:t>
      </w:r>
      <w:r w:rsidR="00954731">
        <w:rPr>
          <w:rFonts w:ascii="Arial" w:eastAsia="Arial" w:hAnsi="Arial" w:cs="Arial"/>
          <w:b/>
        </w:rPr>
        <w:t>almacen</w:t>
      </w:r>
      <w:r w:rsidRPr="00E229C4">
        <w:rPr>
          <w:rFonts w:ascii="Arial" w:eastAsia="Arial" w:hAnsi="Arial" w:cs="Arial"/>
          <w:b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3"/>
        <w:gridCol w:w="5911"/>
        <w:gridCol w:w="1206"/>
        <w:gridCol w:w="1158"/>
      </w:tblGrid>
      <w:tr w:rsidR="00934C17" w:rsidRPr="009E176E" w14:paraId="1A1AFFA9" w14:textId="77777777" w:rsidTr="00954731">
        <w:trPr>
          <w:trHeight w:val="501"/>
          <w:tblHeader/>
        </w:trPr>
        <w:tc>
          <w:tcPr>
            <w:tcW w:w="553" w:type="dxa"/>
            <w:noWrap/>
          </w:tcPr>
          <w:p w14:paraId="061E20FA" w14:textId="77777777" w:rsidR="00934C17" w:rsidRPr="009E176E" w:rsidRDefault="00934C17" w:rsidP="00775356">
            <w:pPr>
              <w:jc w:val="center"/>
              <w:rPr>
                <w:rFonts w:ascii="Arial" w:eastAsia="Arial" w:hAnsi="Arial" w:cs="Arial"/>
                <w:b/>
              </w:rPr>
            </w:pPr>
            <w:bookmarkStart w:id="0" w:name="_heading=h.2rrbhe2w4mwz" w:colFirst="0" w:colLast="0"/>
            <w:bookmarkEnd w:id="0"/>
          </w:p>
        </w:tc>
        <w:tc>
          <w:tcPr>
            <w:tcW w:w="5911" w:type="dxa"/>
            <w:vAlign w:val="center"/>
          </w:tcPr>
          <w:p w14:paraId="4CE3BEAF" w14:textId="77777777" w:rsidR="00934C17" w:rsidRPr="009E176E" w:rsidRDefault="00934C17" w:rsidP="00775356">
            <w:pPr>
              <w:jc w:val="center"/>
              <w:rPr>
                <w:rFonts w:ascii="Arial" w:eastAsia="Arial" w:hAnsi="Arial" w:cs="Arial"/>
                <w:b/>
              </w:rPr>
            </w:pPr>
            <w:r w:rsidRPr="009E176E">
              <w:rPr>
                <w:rFonts w:ascii="Arial" w:eastAsia="Arial" w:hAnsi="Arial" w:cs="Arial"/>
                <w:b/>
              </w:rPr>
              <w:t>Descripción</w:t>
            </w:r>
          </w:p>
        </w:tc>
        <w:tc>
          <w:tcPr>
            <w:tcW w:w="1206" w:type="dxa"/>
            <w:vAlign w:val="center"/>
          </w:tcPr>
          <w:p w14:paraId="58170B53" w14:textId="77777777" w:rsidR="00934C17" w:rsidRPr="009E176E" w:rsidRDefault="00934C17" w:rsidP="00775356">
            <w:pPr>
              <w:jc w:val="center"/>
              <w:rPr>
                <w:rFonts w:ascii="Arial" w:eastAsia="Arial" w:hAnsi="Arial" w:cs="Arial"/>
                <w:b/>
              </w:rPr>
            </w:pPr>
            <w:r w:rsidRPr="009E176E">
              <w:rPr>
                <w:rFonts w:ascii="Arial" w:eastAsia="Arial" w:hAnsi="Arial" w:cs="Arial"/>
                <w:b/>
              </w:rPr>
              <w:t>Marque (X)</w:t>
            </w:r>
          </w:p>
        </w:tc>
        <w:tc>
          <w:tcPr>
            <w:tcW w:w="1158" w:type="dxa"/>
            <w:vAlign w:val="center"/>
          </w:tcPr>
          <w:p w14:paraId="071A617F" w14:textId="77777777" w:rsidR="00934C17" w:rsidRPr="009E176E" w:rsidRDefault="00934C17" w:rsidP="00775356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Cantidad</w:t>
            </w:r>
          </w:p>
        </w:tc>
      </w:tr>
      <w:tr w:rsidR="00934C17" w:rsidRPr="007627A8" w14:paraId="4429FB8F" w14:textId="77777777" w:rsidTr="00954731">
        <w:trPr>
          <w:trHeight w:val="563"/>
        </w:trPr>
        <w:tc>
          <w:tcPr>
            <w:tcW w:w="553" w:type="dxa"/>
            <w:noWrap/>
            <w:vAlign w:val="center"/>
            <w:hideMark/>
          </w:tcPr>
          <w:p w14:paraId="18CEA48E" w14:textId="77777777" w:rsidR="00934C17" w:rsidRPr="00192AE5" w:rsidRDefault="00934C17" w:rsidP="009547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92AE5"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5911" w:type="dxa"/>
            <w:vAlign w:val="center"/>
            <w:hideMark/>
          </w:tcPr>
          <w:p w14:paraId="4A8B8ADE" w14:textId="62723073" w:rsidR="00934C17" w:rsidRPr="00192AE5" w:rsidRDefault="00887DC1" w:rsidP="0095473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Montacargas hidr</w:t>
            </w:r>
            <w:r w:rsidR="00BD4C13">
              <w:rPr>
                <w:rFonts w:ascii="Arial" w:eastAsia="Arial" w:hAnsi="Arial" w:cs="Arial"/>
                <w:sz w:val="18"/>
                <w:szCs w:val="18"/>
              </w:rPr>
              <w:t>á</w:t>
            </w:r>
            <w:r>
              <w:rPr>
                <w:rFonts w:ascii="Arial" w:eastAsia="Arial" w:hAnsi="Arial" w:cs="Arial"/>
                <w:sz w:val="18"/>
                <w:szCs w:val="18"/>
              </w:rPr>
              <w:t>hulico manual capacidad de 1 tonelada, con sistema de bloqueo.</w:t>
            </w:r>
          </w:p>
        </w:tc>
        <w:tc>
          <w:tcPr>
            <w:tcW w:w="1206" w:type="dxa"/>
          </w:tcPr>
          <w:p w14:paraId="665B31B9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8" w:type="dxa"/>
          </w:tcPr>
          <w:p w14:paraId="538F868F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34C17" w:rsidRPr="007627A8" w14:paraId="68C2F8CE" w14:textId="77777777" w:rsidTr="00954731">
        <w:trPr>
          <w:trHeight w:val="571"/>
        </w:trPr>
        <w:tc>
          <w:tcPr>
            <w:tcW w:w="553" w:type="dxa"/>
            <w:noWrap/>
            <w:vAlign w:val="center"/>
            <w:hideMark/>
          </w:tcPr>
          <w:p w14:paraId="19A46E19" w14:textId="77777777" w:rsidR="00934C17" w:rsidRPr="00192AE5" w:rsidRDefault="00934C17" w:rsidP="009547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92AE5"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5911" w:type="dxa"/>
            <w:vAlign w:val="center"/>
            <w:hideMark/>
          </w:tcPr>
          <w:p w14:paraId="5420840E" w14:textId="0B1F27CC" w:rsidR="00934C17" w:rsidRPr="00192AE5" w:rsidRDefault="00887DC1" w:rsidP="0095473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Tarima de plástico uso rudo, carga estatica 8 toneladas, 120 x 100 x 15 cm. Polietileno de alta calidad ISO 22000.</w:t>
            </w:r>
            <w:r w:rsidR="0040170A">
              <w:rPr>
                <w:rFonts w:ascii="Arial" w:eastAsia="Arial" w:hAnsi="Arial" w:cs="Arial"/>
                <w:sz w:val="18"/>
                <w:szCs w:val="18"/>
              </w:rPr>
              <w:t xml:space="preserve"> Habilitada para Racks</w:t>
            </w:r>
          </w:p>
        </w:tc>
        <w:tc>
          <w:tcPr>
            <w:tcW w:w="1206" w:type="dxa"/>
          </w:tcPr>
          <w:p w14:paraId="7E76F828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8" w:type="dxa"/>
          </w:tcPr>
          <w:p w14:paraId="351B0607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34C17" w:rsidRPr="007627A8" w14:paraId="46899E3C" w14:textId="77777777" w:rsidTr="00954731">
        <w:trPr>
          <w:trHeight w:val="564"/>
        </w:trPr>
        <w:tc>
          <w:tcPr>
            <w:tcW w:w="553" w:type="dxa"/>
            <w:noWrap/>
            <w:vAlign w:val="center"/>
            <w:hideMark/>
          </w:tcPr>
          <w:p w14:paraId="1ACFF4DE" w14:textId="77777777" w:rsidR="00934C17" w:rsidRPr="00192AE5" w:rsidRDefault="00934C17" w:rsidP="009547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92AE5"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5911" w:type="dxa"/>
            <w:vAlign w:val="center"/>
            <w:hideMark/>
          </w:tcPr>
          <w:p w14:paraId="36F1B00E" w14:textId="7B67BA86" w:rsidR="00934C17" w:rsidRPr="00192AE5" w:rsidRDefault="007E7B2A" w:rsidP="0095473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7E7B2A">
              <w:rPr>
                <w:rFonts w:ascii="Arial" w:eastAsia="Arial" w:hAnsi="Arial" w:cs="Arial"/>
                <w:sz w:val="18"/>
                <w:szCs w:val="18"/>
              </w:rPr>
              <w:t>atín hidráulico estándar capacidad 3 toneladas.</w:t>
            </w:r>
          </w:p>
        </w:tc>
        <w:tc>
          <w:tcPr>
            <w:tcW w:w="1206" w:type="dxa"/>
          </w:tcPr>
          <w:p w14:paraId="70FBE6E5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8" w:type="dxa"/>
          </w:tcPr>
          <w:p w14:paraId="0AD5C8EB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34C17" w:rsidRPr="007627A8" w14:paraId="17C5FDAE" w14:textId="77777777" w:rsidTr="00954731">
        <w:trPr>
          <w:trHeight w:val="397"/>
        </w:trPr>
        <w:tc>
          <w:tcPr>
            <w:tcW w:w="553" w:type="dxa"/>
            <w:noWrap/>
            <w:vAlign w:val="center"/>
            <w:hideMark/>
          </w:tcPr>
          <w:p w14:paraId="28884CD9" w14:textId="77777777" w:rsidR="00934C17" w:rsidRPr="00192AE5" w:rsidRDefault="00934C17" w:rsidP="009547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192AE5"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5911" w:type="dxa"/>
            <w:vAlign w:val="center"/>
            <w:hideMark/>
          </w:tcPr>
          <w:p w14:paraId="0FF8EDA3" w14:textId="183BFB49" w:rsidR="00934C17" w:rsidRPr="00192AE5" w:rsidRDefault="00550E61" w:rsidP="0095473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Rack industrial galvanizado de 3 nivel con capacidad para 300 kg o más por nivel. Medidas: Alto 183/213/244 cm, Ancho 61 cm, largo 122/152/183 cm.</w:t>
            </w:r>
          </w:p>
        </w:tc>
        <w:tc>
          <w:tcPr>
            <w:tcW w:w="1206" w:type="dxa"/>
          </w:tcPr>
          <w:p w14:paraId="5BC140A8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8" w:type="dxa"/>
          </w:tcPr>
          <w:p w14:paraId="1FDA60F3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54731" w:rsidRPr="007627A8" w14:paraId="2226F61A" w14:textId="77777777" w:rsidTr="00954731">
        <w:trPr>
          <w:trHeight w:val="611"/>
        </w:trPr>
        <w:tc>
          <w:tcPr>
            <w:tcW w:w="553" w:type="dxa"/>
            <w:noWrap/>
            <w:vAlign w:val="center"/>
          </w:tcPr>
          <w:p w14:paraId="0287154E" w14:textId="3D3F199D" w:rsidR="00954731" w:rsidRPr="00192AE5" w:rsidRDefault="00954731" w:rsidP="009547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5911" w:type="dxa"/>
            <w:vAlign w:val="center"/>
          </w:tcPr>
          <w:p w14:paraId="13490890" w14:textId="2EB051CE" w:rsidR="00954731" w:rsidRDefault="00954731" w:rsidP="0095473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Rack industrial galvanizado de 3 nivel con capacidad para 300 kg o más por nivel. Medidas: Alto 300 cm, Ancho 100 cm, largo 250 cm.</w:t>
            </w:r>
          </w:p>
        </w:tc>
        <w:tc>
          <w:tcPr>
            <w:tcW w:w="1206" w:type="dxa"/>
          </w:tcPr>
          <w:p w14:paraId="73DA2AC4" w14:textId="77777777" w:rsidR="00954731" w:rsidRPr="007627A8" w:rsidRDefault="00954731" w:rsidP="0077535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8" w:type="dxa"/>
          </w:tcPr>
          <w:p w14:paraId="13A7A9BA" w14:textId="77777777" w:rsidR="00954731" w:rsidRPr="007627A8" w:rsidRDefault="00954731" w:rsidP="00775356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934C17" w:rsidRPr="007627A8" w14:paraId="77C959C5" w14:textId="77777777" w:rsidTr="00954731">
        <w:trPr>
          <w:trHeight w:val="611"/>
        </w:trPr>
        <w:tc>
          <w:tcPr>
            <w:tcW w:w="553" w:type="dxa"/>
            <w:noWrap/>
            <w:vAlign w:val="center"/>
            <w:hideMark/>
          </w:tcPr>
          <w:p w14:paraId="21A1C6EB" w14:textId="2E04424F" w:rsidR="00934C17" w:rsidRPr="00192AE5" w:rsidRDefault="00954731" w:rsidP="009547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5911" w:type="dxa"/>
            <w:vAlign w:val="center"/>
            <w:hideMark/>
          </w:tcPr>
          <w:p w14:paraId="5658DC84" w14:textId="57C85144" w:rsidR="00934C17" w:rsidRPr="00192AE5" w:rsidRDefault="00550E61" w:rsidP="0095473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Diablo de carga, convertible en plataforma, capacidad para 300 kg o más con 4 ruedas de hule solido</w:t>
            </w:r>
            <w:r w:rsidR="00954731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</w:tc>
        <w:tc>
          <w:tcPr>
            <w:tcW w:w="1206" w:type="dxa"/>
          </w:tcPr>
          <w:p w14:paraId="2A10A82B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8" w:type="dxa"/>
          </w:tcPr>
          <w:p w14:paraId="5C1048E5" w14:textId="77777777" w:rsidR="00934C17" w:rsidRPr="007627A8" w:rsidRDefault="00934C17" w:rsidP="00775356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2321B4" w:rsidRPr="007627A8" w14:paraId="4CC6DC79" w14:textId="77777777" w:rsidTr="00954731">
        <w:trPr>
          <w:trHeight w:val="611"/>
        </w:trPr>
        <w:tc>
          <w:tcPr>
            <w:tcW w:w="553" w:type="dxa"/>
            <w:noWrap/>
            <w:vAlign w:val="center"/>
          </w:tcPr>
          <w:p w14:paraId="0716DF41" w14:textId="74F366D5" w:rsidR="002321B4" w:rsidRDefault="002321B4" w:rsidP="00954731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5911" w:type="dxa"/>
            <w:vAlign w:val="center"/>
          </w:tcPr>
          <w:p w14:paraId="137F69E7" w14:textId="5B916C44" w:rsidR="002321B4" w:rsidRDefault="002321B4" w:rsidP="0095473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Estante Industrial de acero sólido, 5 niveles altura 200 cm ancho 40-50 cm largo 100 cm. Capacidad de carga 300 kg o más</w:t>
            </w:r>
          </w:p>
        </w:tc>
        <w:tc>
          <w:tcPr>
            <w:tcW w:w="1206" w:type="dxa"/>
          </w:tcPr>
          <w:p w14:paraId="1A0E799E" w14:textId="77777777" w:rsidR="002321B4" w:rsidRPr="007627A8" w:rsidRDefault="002321B4" w:rsidP="00775356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158" w:type="dxa"/>
          </w:tcPr>
          <w:p w14:paraId="385C6CCE" w14:textId="77777777" w:rsidR="002321B4" w:rsidRPr="007627A8" w:rsidRDefault="002321B4" w:rsidP="00775356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0EACBD86" w14:textId="77777777" w:rsidR="009342EF" w:rsidRDefault="009342EF">
      <w:pPr>
        <w:spacing w:after="0"/>
        <w:rPr>
          <w:rFonts w:ascii="Arial" w:eastAsia="Arial" w:hAnsi="Arial" w:cs="Arial"/>
        </w:rPr>
      </w:pPr>
    </w:p>
    <w:p w14:paraId="13EF749B" w14:textId="77777777" w:rsidR="009342EF" w:rsidRDefault="009342EF">
      <w:pPr>
        <w:spacing w:after="0"/>
        <w:rPr>
          <w:rFonts w:ascii="Arial" w:eastAsia="Arial" w:hAnsi="Arial" w:cs="Arial"/>
        </w:rPr>
      </w:pPr>
      <w:bookmarkStart w:id="1" w:name="_GoBack"/>
      <w:bookmarkEnd w:id="1"/>
    </w:p>
    <w:p w14:paraId="64591741" w14:textId="77777777" w:rsidR="009342EF" w:rsidRPr="00D148B6" w:rsidRDefault="00D21181" w:rsidP="00D148B6">
      <w:pPr>
        <w:tabs>
          <w:tab w:val="left" w:pos="3810"/>
        </w:tabs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Atentamente</w:t>
      </w:r>
    </w:p>
    <w:p w14:paraId="48DDF440" w14:textId="77777777" w:rsidR="009342EF" w:rsidRDefault="009342EF">
      <w:pPr>
        <w:tabs>
          <w:tab w:val="left" w:pos="3810"/>
        </w:tabs>
        <w:jc w:val="center"/>
        <w:rPr>
          <w:rFonts w:ascii="Arial" w:eastAsia="Arial" w:hAnsi="Arial" w:cs="Arial"/>
        </w:rPr>
      </w:pPr>
    </w:p>
    <w:p w14:paraId="05F01AB6" w14:textId="77777777" w:rsidR="002155CC" w:rsidRDefault="00D21181">
      <w:pPr>
        <w:tabs>
          <w:tab w:val="left" w:pos="3810"/>
        </w:tabs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_____________________________________________</w:t>
      </w:r>
    </w:p>
    <w:p w14:paraId="673D7B53" w14:textId="77777777" w:rsidR="002155CC" w:rsidRDefault="00D21181">
      <w:pPr>
        <w:tabs>
          <w:tab w:val="left" w:pos="3810"/>
        </w:tabs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Nombre y Firma del Director(a) del SMDIF</w:t>
      </w:r>
    </w:p>
    <w:p w14:paraId="71A81C41" w14:textId="77777777" w:rsidR="009C0C39" w:rsidRDefault="009C0C39" w:rsidP="002321B4">
      <w:pPr>
        <w:tabs>
          <w:tab w:val="left" w:pos="3810"/>
        </w:tabs>
        <w:spacing w:after="0"/>
        <w:rPr>
          <w:rFonts w:ascii="Arial" w:eastAsia="Arial" w:hAnsi="Arial" w:cs="Arial"/>
          <w:b/>
          <w:bCs/>
          <w:sz w:val="24"/>
          <w:szCs w:val="24"/>
        </w:rPr>
      </w:pPr>
    </w:p>
    <w:p w14:paraId="5950E026" w14:textId="77777777" w:rsidR="002155CC" w:rsidRDefault="00D21181">
      <w:pPr>
        <w:tabs>
          <w:tab w:val="left" w:pos="3810"/>
        </w:tabs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Sello del SMDIF</w:t>
      </w:r>
    </w:p>
    <w:sectPr w:rsidR="002155CC" w:rsidSect="009D1EB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1F207" w14:textId="77777777" w:rsidR="005269AC" w:rsidRDefault="005269AC">
      <w:pPr>
        <w:spacing w:after="0" w:line="240" w:lineRule="auto"/>
      </w:pPr>
      <w:r>
        <w:separator/>
      </w:r>
    </w:p>
  </w:endnote>
  <w:endnote w:type="continuationSeparator" w:id="0">
    <w:p w14:paraId="5E7BED01" w14:textId="77777777" w:rsidR="005269AC" w:rsidRDefault="00526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7BE2A3-83B3-44AC-AB91-CD33017DE76B}"/>
    <w:embedBold r:id="rId2" w:fontKey="{7CA2C29A-99FF-4E35-807A-8C850203C9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A667215-E795-4642-AF61-0E8BFE79123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EB073A9-93C0-4DE0-A858-DC34D88407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D8A2671-A99C-4CF4-A0BA-D92E6DEB10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AE3A63-04B9-45F1-BA05-101D7350C1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2D098" w14:textId="77777777" w:rsidR="002155CC" w:rsidRDefault="009D1EBF" w:rsidP="009D1E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Actualización: 19 de mayo 2026 Código: </w:t>
    </w:r>
    <w:r w:rsidRPr="009D1EBF">
      <w:rPr>
        <w:rFonts w:ascii="Arial" w:eastAsia="Arial" w:hAnsi="Arial" w:cs="Arial"/>
        <w:color w:val="000000"/>
        <w:sz w:val="16"/>
        <w:szCs w:val="16"/>
      </w:rPr>
      <w:t>DJ-SGSA-SG-RE-17</w:t>
    </w:r>
    <w:r w:rsidR="00D21181">
      <w:rPr>
        <w:rFonts w:ascii="Arial" w:eastAsia="Arial" w:hAnsi="Arial" w:cs="Arial"/>
        <w:color w:val="000000"/>
        <w:sz w:val="16"/>
        <w:szCs w:val="16"/>
      </w:rPr>
      <w:t xml:space="preserve">  </w:t>
    </w:r>
  </w:p>
  <w:p w14:paraId="2F991F9A" w14:textId="77777777" w:rsidR="002155CC" w:rsidRDefault="002155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440A6" w14:textId="77777777" w:rsidR="005269AC" w:rsidRDefault="005269AC">
      <w:pPr>
        <w:spacing w:after="0" w:line="240" w:lineRule="auto"/>
      </w:pPr>
      <w:r>
        <w:separator/>
      </w:r>
    </w:p>
  </w:footnote>
  <w:footnote w:type="continuationSeparator" w:id="0">
    <w:p w14:paraId="3666A643" w14:textId="77777777" w:rsidR="005269AC" w:rsidRDefault="00526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9E257" w14:textId="77777777" w:rsidR="002155CC" w:rsidRDefault="009D1EBF" w:rsidP="009D1E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566E9A7" wp14:editId="281E5FF8">
          <wp:simplePos x="0" y="0"/>
          <wp:positionH relativeFrom="column">
            <wp:posOffset>5196840</wp:posOffset>
          </wp:positionH>
          <wp:positionV relativeFrom="paragraph">
            <wp:posOffset>-163830</wp:posOffset>
          </wp:positionV>
          <wp:extent cx="919999" cy="828000"/>
          <wp:effectExtent l="0" t="0" r="0" b="0"/>
          <wp:wrapThrough wrapText="bothSides">
            <wp:wrapPolygon edited="0">
              <wp:start x="8950" y="0"/>
              <wp:lineTo x="4475" y="3481"/>
              <wp:lineTo x="3133" y="5968"/>
              <wp:lineTo x="895" y="14422"/>
              <wp:lineTo x="0" y="16909"/>
              <wp:lineTo x="0" y="20887"/>
              <wp:lineTo x="21033" y="20887"/>
              <wp:lineTo x="21033" y="15417"/>
              <wp:lineTo x="17901" y="7957"/>
              <wp:lineTo x="18348" y="5968"/>
              <wp:lineTo x="15663" y="1492"/>
              <wp:lineTo x="12530" y="0"/>
              <wp:lineTo x="895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GOBJAL_gris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999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0547EB1" wp14:editId="348D1EB9">
          <wp:simplePos x="0" y="0"/>
          <wp:positionH relativeFrom="column">
            <wp:posOffset>-542290</wp:posOffset>
          </wp:positionH>
          <wp:positionV relativeFrom="paragraph">
            <wp:posOffset>-128905</wp:posOffset>
          </wp:positionV>
          <wp:extent cx="1039405" cy="828000"/>
          <wp:effectExtent l="0" t="0" r="8890" b="0"/>
          <wp:wrapNone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9405" cy="82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24"/>
        <w:szCs w:val="24"/>
      </w:rPr>
      <w:t xml:space="preserve">           </w:t>
    </w:r>
    <w:r w:rsidR="009C0C39">
      <w:rPr>
        <w:rFonts w:ascii="Arial" w:eastAsia="Arial" w:hAnsi="Arial" w:cs="Arial"/>
        <w:b/>
        <w:bCs/>
        <w:color w:val="000000"/>
        <w:sz w:val="24"/>
        <w:szCs w:val="24"/>
      </w:rPr>
      <w:t>Subdirección General de Seguridad Alimentaria</w:t>
    </w:r>
  </w:p>
  <w:p w14:paraId="379CF1E8" w14:textId="77777777" w:rsidR="009D1EBF" w:rsidRDefault="009D1EBF" w:rsidP="009D1E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  <w:p w14:paraId="1AF92401" w14:textId="77777777" w:rsidR="009D1EBF" w:rsidRDefault="009D1EBF" w:rsidP="009D1E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 xml:space="preserve">            </w:t>
    </w:r>
    <w:r w:rsidR="00D21181">
      <w:rPr>
        <w:rFonts w:ascii="Arial" w:eastAsia="Arial" w:hAnsi="Arial" w:cs="Arial"/>
        <w:b/>
        <w:bCs/>
        <w:color w:val="000000"/>
        <w:sz w:val="24"/>
        <w:szCs w:val="24"/>
      </w:rPr>
      <w:t>Petición de Equipamiento</w:t>
    </w:r>
    <w:r w:rsidR="009C0C39">
      <w:rPr>
        <w:rFonts w:ascii="Arial" w:eastAsia="Arial" w:hAnsi="Arial" w:cs="Arial"/>
        <w:b/>
        <w:bCs/>
        <w:color w:val="000000"/>
        <w:sz w:val="24"/>
        <w:szCs w:val="24"/>
      </w:rPr>
      <w:t xml:space="preserve"> y Reequipamiento</w:t>
    </w:r>
  </w:p>
  <w:p w14:paraId="62E70238" w14:textId="77777777" w:rsidR="002155CC" w:rsidRDefault="009D1EBF" w:rsidP="009D1EB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 xml:space="preserve">              </w:t>
    </w:r>
    <w:r w:rsidR="00D21181">
      <w:rPr>
        <w:rFonts w:ascii="Arial" w:eastAsia="Arial" w:hAnsi="Arial" w:cs="Arial"/>
        <w:b/>
        <w:bCs/>
        <w:color w:val="000000"/>
        <w:sz w:val="24"/>
        <w:szCs w:val="24"/>
      </w:rPr>
      <w:t xml:space="preserve">de </w:t>
    </w:r>
    <w:r w:rsidR="009342EF">
      <w:rPr>
        <w:rFonts w:ascii="Arial" w:eastAsia="Arial" w:hAnsi="Arial" w:cs="Arial"/>
        <w:b/>
        <w:bCs/>
        <w:color w:val="000000"/>
        <w:sz w:val="24"/>
        <w:szCs w:val="24"/>
      </w:rPr>
      <w:t>Almacén</w:t>
    </w:r>
  </w:p>
  <w:p w14:paraId="534CFF9A" w14:textId="72199EAA" w:rsidR="009C0C39" w:rsidRDefault="009547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ANEXO 2</w:t>
    </w:r>
  </w:p>
  <w:p w14:paraId="4BF687F1" w14:textId="77777777" w:rsidR="002155CC" w:rsidRDefault="002155C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5CC"/>
    <w:rsid w:val="00084433"/>
    <w:rsid w:val="0020656C"/>
    <w:rsid w:val="002155CC"/>
    <w:rsid w:val="002321B4"/>
    <w:rsid w:val="0034798B"/>
    <w:rsid w:val="003944C5"/>
    <w:rsid w:val="0040170A"/>
    <w:rsid w:val="005269AC"/>
    <w:rsid w:val="00550E61"/>
    <w:rsid w:val="00684C14"/>
    <w:rsid w:val="00755F6C"/>
    <w:rsid w:val="007E7B2A"/>
    <w:rsid w:val="00887DC1"/>
    <w:rsid w:val="00892BF2"/>
    <w:rsid w:val="009342EF"/>
    <w:rsid w:val="00934C17"/>
    <w:rsid w:val="00954731"/>
    <w:rsid w:val="009B3F0D"/>
    <w:rsid w:val="009C0C39"/>
    <w:rsid w:val="009D1EBF"/>
    <w:rsid w:val="00AC4EC2"/>
    <w:rsid w:val="00BD4C13"/>
    <w:rsid w:val="00D148B6"/>
    <w:rsid w:val="00D21181"/>
    <w:rsid w:val="00D522DC"/>
    <w:rsid w:val="00D6780B"/>
    <w:rsid w:val="00FF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11FF7"/>
  <w15:docId w15:val="{CC77967F-C22B-4CCB-AC21-26AADEDE1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78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7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9F578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F578F"/>
  </w:style>
  <w:style w:type="paragraph" w:styleId="Piedepgina">
    <w:name w:val="footer"/>
    <w:basedOn w:val="Normal"/>
    <w:link w:val="PiedepginaCar"/>
    <w:uiPriority w:val="99"/>
    <w:unhideWhenUsed/>
    <w:rsid w:val="009F578F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F578F"/>
  </w:style>
  <w:style w:type="paragraph" w:styleId="Sinespaciado">
    <w:name w:val="No Spacing"/>
    <w:uiPriority w:val="1"/>
    <w:qFormat/>
    <w:rsid w:val="00247B08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AB0732"/>
    <w:pPr>
      <w:widowControl w:val="0"/>
      <w:autoSpaceDE w:val="0"/>
      <w:autoSpaceDN w:val="0"/>
      <w:spacing w:after="0" w:line="240" w:lineRule="auto"/>
      <w:jc w:val="both"/>
    </w:pPr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B0732"/>
    <w:rPr>
      <w:rFonts w:ascii="Century Gothic" w:eastAsia="Times New Roman" w:hAnsi="Century Gothic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B0732"/>
    <w:pPr>
      <w:widowControl w:val="0"/>
      <w:autoSpaceDE w:val="0"/>
      <w:autoSpaceDN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A87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">
    <w:name w:val="Texto"/>
    <w:basedOn w:val="Normal"/>
    <w:link w:val="TextoCar"/>
    <w:rsid w:val="00A872D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A872D2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field-content">
    <w:name w:val="field-content"/>
    <w:basedOn w:val="Fuentedeprrafopredeter"/>
    <w:rsid w:val="00D8309E"/>
  </w:style>
  <w:style w:type="paragraph" w:customStyle="1" w:styleId="Default">
    <w:name w:val="Default"/>
    <w:rsid w:val="007739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A5A42"/>
    <w:pPr>
      <w:spacing w:after="225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8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vyf2gsG/sILPRQwWDAQuz4DVsg==">CgMxLjAyDmguMnJyYmhlMnc0bXd6OAByITFXdGRyQktLV0Y1enotVWlhbmFna2REUjN3dTY5M04yUw==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208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 Ramos Marivel Antonieta</dc:creator>
  <cp:lastModifiedBy>Felipe de Jesus Anguiano Vazquez</cp:lastModifiedBy>
  <cp:revision>11</cp:revision>
  <dcterms:created xsi:type="dcterms:W3CDTF">2026-03-19T20:26:00Z</dcterms:created>
  <dcterms:modified xsi:type="dcterms:W3CDTF">2026-06-29T20:55:00Z</dcterms:modified>
</cp:coreProperties>
</file>